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46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40" w:lineRule="exact"/>
        <w:jc w:val="center"/>
        <w:textAlignment w:val="auto"/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32"/>
          <w:szCs w:val="32"/>
          <w:lang w:eastAsia="zh-CN"/>
        </w:rPr>
      </w:pPr>
      <w:bookmarkStart w:id="0" w:name="_GoBack"/>
      <w:bookmarkEnd w:id="0"/>
    </w:p>
    <w:p w14:paraId="0D525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40" w:lineRule="exact"/>
        <w:jc w:val="center"/>
        <w:textAlignment w:val="auto"/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32"/>
          <w:szCs w:val="32"/>
          <w:lang w:eastAsia="zh-CN"/>
        </w:rPr>
      </w:pPr>
    </w:p>
    <w:p w14:paraId="21A31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44"/>
          <w:szCs w:val="44"/>
        </w:rPr>
      </w:pPr>
      <w:r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44"/>
          <w:szCs w:val="44"/>
          <w:lang w:eastAsia="zh-CN"/>
        </w:rPr>
        <w:t>关于</w:t>
      </w:r>
      <w:r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44"/>
          <w:szCs w:val="44"/>
          <w:lang w:val="en-US" w:eastAsia="zh-CN"/>
        </w:rPr>
        <w:t>推荐</w:t>
      </w:r>
      <w:r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44"/>
          <w:szCs w:val="44"/>
        </w:rPr>
        <w:t>许昌市中小企业数字化转型</w:t>
      </w:r>
    </w:p>
    <w:p w14:paraId="34131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44"/>
          <w:szCs w:val="44"/>
          <w:lang w:val="en-US" w:eastAsia="zh-CN"/>
        </w:rPr>
        <w:t>城市试点专家库</w:t>
      </w:r>
      <w:r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44"/>
          <w:szCs w:val="44"/>
        </w:rPr>
        <w:t>专家</w:t>
      </w:r>
      <w:r>
        <w:rPr>
          <w:rFonts w:hint="eastAsia" w:ascii="方正小标宋简体" w:eastAsia="方正小标宋简体" w:hAnsiTheme="majorHAnsi" w:cstheme="majorBidi"/>
          <w:color w:val="auto"/>
          <w:spacing w:val="-10"/>
          <w:kern w:val="28"/>
          <w:sz w:val="44"/>
          <w:szCs w:val="44"/>
          <w:lang w:eastAsia="zh-CN"/>
        </w:rPr>
        <w:t>的通知</w:t>
      </w:r>
    </w:p>
    <w:p w14:paraId="1979FD1B"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0"/>
        <w:jc w:val="both"/>
        <w:textAlignment w:val="auto"/>
        <w:rPr>
          <w:rFonts w:ascii="仿宋_GB2312" w:hAnsi="等线" w:eastAsia="仿宋_GB2312" w:cs="仿宋_GB2312"/>
          <w:color w:val="auto"/>
          <w:sz w:val="32"/>
          <w:szCs w:val="32"/>
        </w:rPr>
      </w:pPr>
    </w:p>
    <w:p w14:paraId="4288C141"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工业和信息化主管部门，各有关单位：</w:t>
      </w:r>
    </w:p>
    <w:p w14:paraId="37EB5554"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为扎实推进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市中小企业数字化转型城市试点工作，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市拟组建中小企业数字化转型城市试点专家库（以下简称“专家库”）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现面向社会公开征集专家，具体事项通知如下：</w:t>
      </w:r>
    </w:p>
    <w:p w14:paraId="25687766"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一、征集范围</w:t>
      </w:r>
    </w:p>
    <w:p w14:paraId="6038B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  <w14:ligatures w14:val="standardContextual"/>
        </w:rPr>
        <w:t>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智能电网设备制造、特种装备及零部件制造、新型材料制品制造、医药及健康制品制造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  <w14:ligatures w14:val="standardContextual"/>
        </w:rPr>
        <w:t>4个试点行业，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面向高等院校、科研院所、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  <w14:ligatures w14:val="standardContextual"/>
        </w:rPr>
        <w:t>智库组织、行业协会和链主（龙头）企业、优质中小企业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等征集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  <w14:ligatures w14:val="standardContextual"/>
        </w:rPr>
        <w:t>数字化转型领域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专家组建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专家库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CF32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二、工作职责</w:t>
      </w:r>
    </w:p>
    <w:p w14:paraId="047F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入选专家将纳入“许昌市中小企业数字化转型城市试点专家库”，主要承担以下工作：</w:t>
      </w:r>
    </w:p>
    <w:p w14:paraId="67E9C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对我市中小企业数字化转型城市试点相关工作提出意见建议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参与试点企业遴选、服务商遴选等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试点企业数字化项目的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评测验收指导，资金使用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绩效评价等环节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的专业支持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4B601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协助制定行业数字化转型标准、指南、解决方案及典型案例梳理总结；</w:t>
      </w:r>
    </w:p>
    <w:p w14:paraId="6F4D8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参与专题培训、技术交流、政策宣贯等活动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6876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（四）与我市中小企业数字化转型城市试点相关的其他工作。</w:t>
      </w:r>
    </w:p>
    <w:p w14:paraId="2919D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入选</w:t>
      </w:r>
      <w:r>
        <w:rPr>
          <w:rFonts w:hint="eastAsia" w:eastAsia="黑体"/>
          <w:color w:val="auto"/>
          <w:sz w:val="32"/>
          <w:szCs w:val="32"/>
        </w:rPr>
        <w:t>条件</w:t>
      </w:r>
    </w:p>
    <w:p w14:paraId="2BF8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3" w:firstLineChars="200"/>
        <w:jc w:val="both"/>
        <w:textAlignment w:val="auto"/>
        <w:rPr>
          <w:rFonts w:hint="eastAsia" w:eastAsia="楷体" w:asciiTheme="majorHAnsi" w:hAnsiTheme="majorHAnsi" w:cstheme="majorBidi"/>
          <w:b/>
          <w:color w:val="auto"/>
          <w:sz w:val="32"/>
          <w:szCs w:val="32"/>
        </w:rPr>
      </w:pPr>
      <w:r>
        <w:rPr>
          <w:rFonts w:hint="eastAsia" w:eastAsia="楷体" w:asciiTheme="majorHAnsi" w:hAnsiTheme="majorHAnsi" w:cstheme="majorBidi"/>
          <w:b/>
          <w:color w:val="auto"/>
          <w:sz w:val="32"/>
          <w:szCs w:val="32"/>
        </w:rPr>
        <w:t>（一）基本条件</w:t>
      </w:r>
    </w:p>
    <w:p w14:paraId="22D95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1.政治立场坚定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拥护党和国家的各项方针政策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2EF5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2.具备良好的职业道德和行业操守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能够客观、公正、公平、实事求是地提出评审意见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4F31D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3.熟悉中小企业数字化转型相关技术、标准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法规和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政策，具有较高的专业技术水平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项目咨询、评审、验收等实践经验；</w:t>
      </w:r>
    </w:p>
    <w:p w14:paraId="4709D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4.在时间和精力上能够保证完成委托的各项工作，能胜任现场调研、技术指导等工作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专家年龄原则上不超过65周岁（院士及享受特殊津贴的专家除外）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；</w:t>
      </w:r>
    </w:p>
    <w:p w14:paraId="3C38D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5.具备副高级及以上职称或同等专业水平（企业专家可放宽至中级职称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且具备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5年以上从业经历）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或作为项目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负责人承担过国家或省部级数字化相关项目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）；</w:t>
      </w:r>
    </w:p>
    <w:p w14:paraId="1C0D2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6.无任何不良信用记录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没有违纪违法等不良记录。</w:t>
      </w:r>
    </w:p>
    <w:p w14:paraId="22AE8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3" w:firstLineChars="200"/>
        <w:jc w:val="both"/>
        <w:textAlignment w:val="auto"/>
        <w:rPr>
          <w:rFonts w:hint="eastAsia" w:eastAsia="楷体" w:asciiTheme="majorHAnsi" w:hAnsiTheme="majorHAnsi" w:cstheme="majorBidi"/>
          <w:b/>
          <w:color w:val="auto"/>
          <w:sz w:val="32"/>
          <w:szCs w:val="32"/>
        </w:rPr>
      </w:pPr>
      <w:r>
        <w:rPr>
          <w:rFonts w:hint="eastAsia" w:eastAsia="楷体" w:asciiTheme="majorHAnsi" w:hAnsiTheme="majorHAnsi" w:cstheme="majorBidi"/>
          <w:b/>
          <w:color w:val="auto"/>
          <w:sz w:val="32"/>
          <w:szCs w:val="32"/>
        </w:rPr>
        <w:t>（二）专业条件</w:t>
      </w:r>
    </w:p>
    <w:p w14:paraId="3B984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1.高等院校、科研院所专家。长期从事智能制造、工业互联网、工业软件、工业大数据、网络安全等领域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理论与应用技术研究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，参与过相关课题研究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7BD83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2.数字化转型专家。熟悉产业链上下游协同数字化改造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路径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市中小企业提供技术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、遴选评审、验收评估、专题培训等支持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7592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3.行业专家。龙头企业、行业协会等长期从事相关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技术领域的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，具备较强的专业知识水平，具备四个试点行业中任意一个行业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从业经验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5年以上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711B8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4.财务专家。从事财务、审计工作的专家应具备相关中级及以上技术职称，并从事相关工作5年以上。</w:t>
      </w:r>
    </w:p>
    <w:p w14:paraId="71BCB15A"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申报流程</w:t>
      </w:r>
    </w:p>
    <w:p w14:paraId="0AE42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（一）公开征集</w:t>
      </w:r>
    </w:p>
    <w:p w14:paraId="20871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许昌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市工业和信息化局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向社会公开征集专家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各县（市、区）工信部门要高度重视，广泛宣传动员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辖区内企业及机构做好专家推荐工作。有意参与我市试点行业数字化转型服务商遴选的机构不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参与此次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专家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推荐。</w:t>
      </w:r>
    </w:p>
    <w:p w14:paraId="210FD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（二）单位推荐</w:t>
      </w:r>
    </w:p>
    <w:p w14:paraId="72BF8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推荐单位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如实填写《许昌市中小企业数字化转型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城市试点专家库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专家申报表》（附件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个人信息表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专家申报表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经所在单位真实性审核同意后提交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以下相关证明材料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323A1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1.证明专家身份的有效证件复印件；</w:t>
      </w:r>
    </w:p>
    <w:p w14:paraId="4A015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2.学历学位证书及技术职称、职业资格证书（专业资格证书）复印件；</w:t>
      </w:r>
    </w:p>
    <w:p w14:paraId="2F4D6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3.研究成果、参与课题或从业经历等证明材料；</w:t>
      </w:r>
    </w:p>
    <w:p w14:paraId="767E8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4.主导或参与完成的数字化改造项目的相关证明资料。</w:t>
      </w:r>
    </w:p>
    <w:p w14:paraId="21791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上述材料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经所在单位审核同意后，推荐单位请于2025年10月24日前，将申报材料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纸质版（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报送或寄送至许昌市工业和信息化局，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电子版（扫描的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PDF版本和可编辑的word版本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）同步发送至邮箱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"mailto:gxjzxqyk@163.com"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22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gxjzxqyk2965056@163.com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121E010"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（三）审核公示。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单位负责本单位申报人员材料的初审工作，确保申报材料的真实性和完整性。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工信局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市财政局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申报材料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复审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并对复审通过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的拟入库专家名单进行公示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经公示无异议后，确定为入库专家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专家劳务费参考我省相关劳务费标准执行，个人所得税应按照国家及河南省有关规定缴纳。</w:t>
      </w:r>
    </w:p>
    <w:p w14:paraId="6E0B6964"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、专家管理</w:t>
      </w:r>
    </w:p>
    <w:p w14:paraId="063CE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专家库实行动态管理，根据实际工作需求及时增补和调整。出现以下情况的，推荐机构需及时报市工业和信息化局，对相关专家予以解除聘用，退出专家库，并进行公告：</w:t>
      </w:r>
    </w:p>
    <w:p w14:paraId="2290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（一）履行专家职责期间，违反相关工作规定的，包括但不限于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违反保密规定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提供虚假信息和材料、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与项目有关单位存在利益关系、利用专家名义牟取不正当利益等；</w:t>
      </w:r>
    </w:p>
    <w:p w14:paraId="56BED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）连续3次未在规定时间内回复工作邀请或接受邀请无故缺席的；</w:t>
      </w:r>
    </w:p>
    <w:p w14:paraId="5148F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）因身体原因，专家本人申请退出的；</w:t>
      </w:r>
    </w:p>
    <w:p w14:paraId="19AD7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（四）其他不适宜继续担任专家情形的。</w:t>
      </w:r>
    </w:p>
    <w:p w14:paraId="0B0EE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9FC3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赵甫  贾舒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0374-2965056</w:t>
      </w:r>
    </w:p>
    <w:p w14:paraId="5FFEB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238" w:leftChars="290" w:hanging="1600" w:hanging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邮寄地址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许昌市魏都区莲城大道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1776号许昌市工业和信息化局402室</w:t>
      </w:r>
    </w:p>
    <w:p w14:paraId="5EA888E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4906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许昌市中小企业数字化转型城市试点专家库</w:t>
      </w:r>
    </w:p>
    <w:p w14:paraId="21AAE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专家申报表</w:t>
      </w:r>
    </w:p>
    <w:p w14:paraId="2743502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个人信息表</w:t>
      </w:r>
    </w:p>
    <w:p w14:paraId="5B11C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B898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27E8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D593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p w14:paraId="1EF34E67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</w:p>
    <w:p w14:paraId="147A9EC6">
      <w:pPr>
        <w:spacing w:line="560" w:lineRule="exact"/>
        <w:rPr>
          <w:rFonts w:hint="eastAsia" w:ascii="Times New Roman" w:hAnsi="Times New Roman" w:eastAsia="黑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7910B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许昌市中小企业数字化转型城市试点</w:t>
      </w:r>
    </w:p>
    <w:p w14:paraId="48AA5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专家库专家申报表</w:t>
      </w:r>
    </w:p>
    <w:tbl>
      <w:tblPr>
        <w:tblStyle w:val="19"/>
        <w:tblW w:w="960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637"/>
        <w:gridCol w:w="1950"/>
        <w:gridCol w:w="2997"/>
      </w:tblGrid>
      <w:tr w14:paraId="30D5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16" w:type="dxa"/>
            <w:vAlign w:val="center"/>
          </w:tcPr>
          <w:p w14:paraId="3129C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姓名</w:t>
            </w:r>
          </w:p>
        </w:tc>
        <w:tc>
          <w:tcPr>
            <w:tcW w:w="2637" w:type="dxa"/>
            <w:vAlign w:val="center"/>
          </w:tcPr>
          <w:p w14:paraId="3FF6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1950" w:type="dxa"/>
            <w:vAlign w:val="center"/>
          </w:tcPr>
          <w:p w14:paraId="1D23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性别</w:t>
            </w:r>
          </w:p>
        </w:tc>
        <w:tc>
          <w:tcPr>
            <w:tcW w:w="2997" w:type="dxa"/>
            <w:vAlign w:val="center"/>
          </w:tcPr>
          <w:p w14:paraId="504D1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</w:tr>
      <w:tr w14:paraId="4A48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16" w:type="dxa"/>
            <w:vAlign w:val="center"/>
          </w:tcPr>
          <w:p w14:paraId="2CA71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身份证号码</w:t>
            </w:r>
          </w:p>
        </w:tc>
        <w:tc>
          <w:tcPr>
            <w:tcW w:w="7584" w:type="dxa"/>
            <w:gridSpan w:val="3"/>
            <w:vAlign w:val="center"/>
          </w:tcPr>
          <w:p w14:paraId="2A0B2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</w:tr>
      <w:tr w14:paraId="3CAD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16" w:type="dxa"/>
            <w:vAlign w:val="center"/>
          </w:tcPr>
          <w:p w14:paraId="33700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最高学历</w:t>
            </w:r>
          </w:p>
        </w:tc>
        <w:tc>
          <w:tcPr>
            <w:tcW w:w="2637" w:type="dxa"/>
            <w:vAlign w:val="center"/>
          </w:tcPr>
          <w:p w14:paraId="640D4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1950" w:type="dxa"/>
            <w:vAlign w:val="center"/>
          </w:tcPr>
          <w:p w14:paraId="357FF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政治面貌</w:t>
            </w:r>
          </w:p>
        </w:tc>
        <w:tc>
          <w:tcPr>
            <w:tcW w:w="2997" w:type="dxa"/>
            <w:vAlign w:val="center"/>
          </w:tcPr>
          <w:p w14:paraId="452C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</w:tr>
      <w:tr w14:paraId="22F5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16" w:type="dxa"/>
            <w:vAlign w:val="center"/>
          </w:tcPr>
          <w:p w14:paraId="1E4C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毕业院校</w:t>
            </w:r>
          </w:p>
        </w:tc>
        <w:tc>
          <w:tcPr>
            <w:tcW w:w="2637" w:type="dxa"/>
            <w:vAlign w:val="center"/>
          </w:tcPr>
          <w:p w14:paraId="5B758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1950" w:type="dxa"/>
            <w:vAlign w:val="center"/>
          </w:tcPr>
          <w:p w14:paraId="36A0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所学专业</w:t>
            </w:r>
          </w:p>
        </w:tc>
        <w:tc>
          <w:tcPr>
            <w:tcW w:w="2997" w:type="dxa"/>
            <w:vAlign w:val="center"/>
          </w:tcPr>
          <w:p w14:paraId="7A1A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</w:tr>
      <w:tr w14:paraId="4770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16" w:type="dxa"/>
            <w:vAlign w:val="center"/>
          </w:tcPr>
          <w:p w14:paraId="6F527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工作年限</w:t>
            </w:r>
          </w:p>
        </w:tc>
        <w:tc>
          <w:tcPr>
            <w:tcW w:w="2637" w:type="dxa"/>
            <w:vAlign w:val="center"/>
          </w:tcPr>
          <w:p w14:paraId="1CEE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1950" w:type="dxa"/>
            <w:vAlign w:val="center"/>
          </w:tcPr>
          <w:p w14:paraId="2EC9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联系电话</w:t>
            </w:r>
          </w:p>
        </w:tc>
        <w:tc>
          <w:tcPr>
            <w:tcW w:w="2997" w:type="dxa"/>
            <w:vAlign w:val="center"/>
          </w:tcPr>
          <w:p w14:paraId="6FA26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</w:tr>
      <w:tr w14:paraId="0460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16" w:type="dxa"/>
            <w:vAlign w:val="center"/>
          </w:tcPr>
          <w:p w14:paraId="2798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职称</w:t>
            </w:r>
          </w:p>
        </w:tc>
        <w:tc>
          <w:tcPr>
            <w:tcW w:w="2637" w:type="dxa"/>
            <w:vAlign w:val="center"/>
          </w:tcPr>
          <w:p w14:paraId="181F4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1950" w:type="dxa"/>
            <w:vAlign w:val="center"/>
          </w:tcPr>
          <w:p w14:paraId="67CD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工作单位</w:t>
            </w:r>
          </w:p>
        </w:tc>
        <w:tc>
          <w:tcPr>
            <w:tcW w:w="2997" w:type="dxa"/>
            <w:vAlign w:val="center"/>
          </w:tcPr>
          <w:p w14:paraId="46DC3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</w:tr>
      <w:tr w14:paraId="114B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16" w:type="dxa"/>
            <w:vAlign w:val="center"/>
          </w:tcPr>
          <w:p w14:paraId="589C7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职务</w:t>
            </w:r>
          </w:p>
        </w:tc>
        <w:tc>
          <w:tcPr>
            <w:tcW w:w="2637" w:type="dxa"/>
            <w:vAlign w:val="center"/>
          </w:tcPr>
          <w:p w14:paraId="2590E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</w:p>
        </w:tc>
        <w:tc>
          <w:tcPr>
            <w:tcW w:w="1950" w:type="dxa"/>
            <w:vAlign w:val="center"/>
          </w:tcPr>
          <w:p w14:paraId="430D4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 w:cs="仿宋"/>
                <w:color w:val="auto"/>
                <w:sz w:val="24"/>
              </w:rPr>
              <w:t>在岗状态</w:t>
            </w:r>
          </w:p>
        </w:tc>
        <w:tc>
          <w:tcPr>
            <w:tcW w:w="2997" w:type="dxa"/>
            <w:vAlign w:val="center"/>
          </w:tcPr>
          <w:p w14:paraId="6F33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仿宋"/>
                <w:color w:val="auto"/>
                <w:sz w:val="24"/>
              </w:rPr>
              <w:t xml:space="preserve">在岗  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仿宋"/>
                <w:color w:val="auto"/>
                <w:sz w:val="24"/>
              </w:rPr>
              <w:t>退休</w:t>
            </w:r>
          </w:p>
        </w:tc>
      </w:tr>
      <w:tr w14:paraId="0C28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16" w:type="dxa"/>
            <w:shd w:val="clear" w:color="auto" w:fill="auto"/>
            <w:vAlign w:val="center"/>
          </w:tcPr>
          <w:p w14:paraId="032B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通讯地址</w:t>
            </w:r>
          </w:p>
        </w:tc>
        <w:tc>
          <w:tcPr>
            <w:tcW w:w="7584" w:type="dxa"/>
            <w:gridSpan w:val="3"/>
            <w:shd w:val="clear" w:color="auto" w:fill="auto"/>
            <w:vAlign w:val="center"/>
          </w:tcPr>
          <w:p w14:paraId="1EFC3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</w:p>
        </w:tc>
      </w:tr>
      <w:tr w14:paraId="5A43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16" w:type="dxa"/>
            <w:shd w:val="clear" w:color="auto" w:fill="auto"/>
            <w:vAlign w:val="center"/>
          </w:tcPr>
          <w:p w14:paraId="48206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专业领域与研究方向</w:t>
            </w:r>
          </w:p>
        </w:tc>
        <w:tc>
          <w:tcPr>
            <w:tcW w:w="7584" w:type="dxa"/>
            <w:gridSpan w:val="3"/>
            <w:shd w:val="clear" w:color="auto" w:fill="auto"/>
            <w:vAlign w:val="center"/>
          </w:tcPr>
          <w:p w14:paraId="6D216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 xml:space="preserve">工业软件  □工业互联网  □智能制造  □大数据分析  □云计算技术  □供应链数字化  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 xml:space="preserve">人工智能  □物联网（IoT）  □数字营销   □企业信息化管理  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网络安全</w:t>
            </w:r>
          </w:p>
          <w:p w14:paraId="64AB2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val="en-US" w:eastAsia="zh-CN"/>
              </w:rPr>
              <w:t>财务审计</w:t>
            </w:r>
          </w:p>
          <w:p w14:paraId="7038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left"/>
              <w:textAlignment w:val="auto"/>
              <w:rPr>
                <w:rFonts w:ascii="Times New Roman" w:hAnsi="Times New Roman" w:eastAsia="仿宋_GB2312" w:cs="仿宋"/>
                <w:color w:val="auto"/>
                <w:kern w:val="2"/>
                <w:sz w:val="24"/>
                <w:szCs w:val="24"/>
                <w:u w:val="singl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□其他（请注明）：________________</w:t>
            </w:r>
          </w:p>
        </w:tc>
      </w:tr>
      <w:tr w14:paraId="52FC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2016" w:type="dxa"/>
            <w:vAlign w:val="center"/>
          </w:tcPr>
          <w:p w14:paraId="6C1C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是否加入国家、省市级其他专家库（如有，请列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szCs w:val="22"/>
                <w:lang w:val="en-US" w:eastAsia="zh-CN"/>
              </w:rPr>
              <w:t>明</w:t>
            </w: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）</w:t>
            </w:r>
          </w:p>
        </w:tc>
        <w:tc>
          <w:tcPr>
            <w:tcW w:w="7584" w:type="dxa"/>
            <w:gridSpan w:val="3"/>
            <w:vAlign w:val="center"/>
          </w:tcPr>
          <w:p w14:paraId="488F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2"/>
                <w:szCs w:val="22"/>
              </w:rPr>
            </w:pPr>
          </w:p>
        </w:tc>
      </w:tr>
      <w:tr w14:paraId="304F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2016" w:type="dxa"/>
            <w:vAlign w:val="center"/>
          </w:tcPr>
          <w:p w14:paraId="4C47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仿宋_GB2312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val="en-US" w:eastAsia="zh-CN"/>
              </w:rPr>
              <w:t>专业技术简介（包括专家工作经历、项目经验、代表性成果、获得专业资质及获奖情况等，不超过1000字）</w:t>
            </w:r>
          </w:p>
        </w:tc>
        <w:tc>
          <w:tcPr>
            <w:tcW w:w="7584" w:type="dxa"/>
            <w:gridSpan w:val="3"/>
            <w:vAlign w:val="center"/>
          </w:tcPr>
          <w:p w14:paraId="77A4265E">
            <w:pPr>
              <w:keepNext w:val="0"/>
              <w:keepLines w:val="0"/>
              <w:pageBreakBefore w:val="0"/>
              <w:widowControl w:val="0"/>
              <w:tabs>
                <w:tab w:val="center" w:pos="4378"/>
                <w:tab w:val="left" w:pos="58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5CBEE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  <w:u w:val="single"/>
              </w:rPr>
            </w:pPr>
          </w:p>
        </w:tc>
      </w:tr>
      <w:tr w14:paraId="05F0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9600" w:type="dxa"/>
            <w:gridSpan w:val="4"/>
            <w:vAlign w:val="center"/>
          </w:tcPr>
          <w:p w14:paraId="38002E7E">
            <w:pPr>
              <w:keepNext w:val="0"/>
              <w:keepLines w:val="0"/>
              <w:pageBreakBefore w:val="0"/>
              <w:widowControl w:val="0"/>
              <w:tabs>
                <w:tab w:val="center" w:pos="4378"/>
                <w:tab w:val="left" w:pos="58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36F8F32B">
            <w:pPr>
              <w:keepNext w:val="0"/>
              <w:keepLines w:val="0"/>
              <w:pageBreakBefore w:val="0"/>
              <w:widowControl w:val="0"/>
              <w:tabs>
                <w:tab w:val="center" w:pos="4378"/>
                <w:tab w:val="left" w:pos="58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本人无违法违纪等信用不良记录，无被取消评审专家资格等情形，并保证所提供资料及相关证明材料均真实无误，不存在虚假行为。郑重承诺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 w:eastAsia="zh-CN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遵守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许昌市中小企业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数字化转型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城市试点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的工作要求，并承担相关法律责任。</w:t>
            </w:r>
          </w:p>
          <w:p w14:paraId="36B72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auto"/>
              <w:ind w:firstLine="5344" w:firstLineChars="2227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/>
              </w:rPr>
            </w:pPr>
          </w:p>
          <w:p w14:paraId="3EE8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ind w:firstLine="480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 xml:space="preserve">签名：        </w:t>
            </w:r>
          </w:p>
          <w:p w14:paraId="52BB2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ind w:firstLine="5520" w:firstLineChars="2300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</w:rPr>
            </w:pPr>
          </w:p>
          <w:p w14:paraId="113E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ind w:firstLine="6000" w:firstLineChars="2500"/>
              <w:textAlignment w:val="auto"/>
              <w:rPr>
                <w:rFonts w:ascii="Times New Roman" w:hAnsi="Times New Roman" w:eastAsia="仿宋_GB2312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</w:rPr>
              <w:t>年   月   日</w:t>
            </w:r>
          </w:p>
        </w:tc>
      </w:tr>
      <w:tr w14:paraId="6A93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9600" w:type="dxa"/>
            <w:gridSpan w:val="4"/>
            <w:vAlign w:val="center"/>
          </w:tcPr>
          <w:p w14:paraId="7F4C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单位推荐意见：</w:t>
            </w:r>
          </w:p>
          <w:p w14:paraId="3C96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ind w:firstLine="3840" w:firstLineChars="1600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</w:pPr>
          </w:p>
          <w:p w14:paraId="1617B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ind w:firstLine="5520" w:firstLineChars="2300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盖章：</w:t>
            </w:r>
          </w:p>
          <w:p w14:paraId="0E318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</w:pPr>
          </w:p>
          <w:p w14:paraId="78C65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ind w:firstLine="6000" w:firstLineChars="2500"/>
              <w:textAlignment w:val="auto"/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lang w:eastAsia="zh-CN"/>
              </w:rPr>
              <w:t>日</w:t>
            </w:r>
          </w:p>
        </w:tc>
      </w:tr>
    </w:tbl>
    <w:p w14:paraId="5BB3E6BA">
      <w:pPr>
        <w:pStyle w:val="11"/>
        <w:rPr>
          <w:rFonts w:hint="eastAsia"/>
          <w:color w:val="auto"/>
          <w:sz w:val="32"/>
          <w:szCs w:val="32"/>
        </w:rPr>
      </w:pPr>
    </w:p>
    <w:p w14:paraId="2D40AF83">
      <w:pPr>
        <w:rPr>
          <w:rFonts w:hint="eastAsia"/>
          <w:color w:val="auto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73852F74">
      <w:pPr>
        <w:pStyle w:val="13"/>
        <w:spacing w:after="0" w:line="560" w:lineRule="exact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1E5B2E8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  <w:t>个人信息表</w:t>
      </w:r>
    </w:p>
    <w:p w14:paraId="73E15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推荐单位（盖章）：</w:t>
      </w:r>
    </w:p>
    <w:tbl>
      <w:tblPr>
        <w:tblStyle w:val="2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095"/>
        <w:gridCol w:w="890"/>
        <w:gridCol w:w="2291"/>
        <w:gridCol w:w="2527"/>
        <w:gridCol w:w="1123"/>
        <w:gridCol w:w="1123"/>
        <w:gridCol w:w="1080"/>
        <w:gridCol w:w="1557"/>
        <w:gridCol w:w="1558"/>
      </w:tblGrid>
      <w:tr w14:paraId="78E9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" w:type="pct"/>
            <w:noWrap w:val="0"/>
            <w:vAlign w:val="center"/>
          </w:tcPr>
          <w:p w14:paraId="17549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86" w:type="pct"/>
            <w:noWrap w:val="0"/>
            <w:vAlign w:val="center"/>
          </w:tcPr>
          <w:p w14:paraId="7E7E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14" w:type="pct"/>
            <w:noWrap w:val="0"/>
            <w:vAlign w:val="center"/>
          </w:tcPr>
          <w:p w14:paraId="00BC8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08" w:type="pct"/>
            <w:noWrap w:val="0"/>
            <w:vAlign w:val="center"/>
          </w:tcPr>
          <w:p w14:paraId="2B0FF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891" w:type="pct"/>
            <w:noWrap w:val="0"/>
            <w:vAlign w:val="center"/>
          </w:tcPr>
          <w:p w14:paraId="2DDD7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"/>
              </w:rPr>
              <w:t>工作单位</w:t>
            </w:r>
          </w:p>
        </w:tc>
        <w:tc>
          <w:tcPr>
            <w:tcW w:w="396" w:type="pct"/>
            <w:noWrap w:val="0"/>
            <w:vAlign w:val="center"/>
          </w:tcPr>
          <w:p w14:paraId="5669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96" w:type="pct"/>
            <w:noWrap w:val="0"/>
            <w:vAlign w:val="center"/>
          </w:tcPr>
          <w:p w14:paraId="5704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381" w:type="pct"/>
            <w:noWrap w:val="0"/>
            <w:vAlign w:val="center"/>
          </w:tcPr>
          <w:p w14:paraId="217E2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549" w:type="pct"/>
            <w:noWrap w:val="0"/>
            <w:vAlign w:val="center"/>
          </w:tcPr>
          <w:p w14:paraId="6CD6B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擅长领域</w:t>
            </w:r>
          </w:p>
        </w:tc>
        <w:tc>
          <w:tcPr>
            <w:tcW w:w="549" w:type="pct"/>
            <w:noWrap w:val="0"/>
            <w:vAlign w:val="center"/>
          </w:tcPr>
          <w:p w14:paraId="4E764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联系电话</w:t>
            </w:r>
          </w:p>
        </w:tc>
      </w:tr>
      <w:tr w14:paraId="6D5A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" w:type="pct"/>
            <w:noWrap w:val="0"/>
            <w:vAlign w:val="top"/>
          </w:tcPr>
          <w:p w14:paraId="0A714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6" w:type="pct"/>
            <w:noWrap w:val="0"/>
            <w:vAlign w:val="top"/>
          </w:tcPr>
          <w:p w14:paraId="71C55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4" w:type="pct"/>
            <w:noWrap w:val="0"/>
            <w:vAlign w:val="top"/>
          </w:tcPr>
          <w:p w14:paraId="1471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pct"/>
            <w:noWrap w:val="0"/>
            <w:vAlign w:val="top"/>
          </w:tcPr>
          <w:p w14:paraId="33A10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91" w:type="pct"/>
            <w:noWrap w:val="0"/>
            <w:vAlign w:val="top"/>
          </w:tcPr>
          <w:p w14:paraId="0EC9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 w14:paraId="707A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 w14:paraId="6AD2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1" w:type="pct"/>
            <w:noWrap w:val="0"/>
            <w:vAlign w:val="top"/>
          </w:tcPr>
          <w:p w14:paraId="5FFA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 w14:paraId="415BE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 w14:paraId="08DE8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757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" w:type="pct"/>
            <w:noWrap w:val="0"/>
            <w:vAlign w:val="top"/>
          </w:tcPr>
          <w:p w14:paraId="3C56B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6" w:type="pct"/>
            <w:noWrap w:val="0"/>
            <w:vAlign w:val="top"/>
          </w:tcPr>
          <w:p w14:paraId="5E785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4" w:type="pct"/>
            <w:noWrap w:val="0"/>
            <w:vAlign w:val="top"/>
          </w:tcPr>
          <w:p w14:paraId="3B81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pct"/>
            <w:noWrap w:val="0"/>
            <w:vAlign w:val="top"/>
          </w:tcPr>
          <w:p w14:paraId="4E4EE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91" w:type="pct"/>
            <w:noWrap w:val="0"/>
            <w:vAlign w:val="top"/>
          </w:tcPr>
          <w:p w14:paraId="37955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 w14:paraId="2AE0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 w14:paraId="313E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1" w:type="pct"/>
            <w:noWrap w:val="0"/>
            <w:vAlign w:val="top"/>
          </w:tcPr>
          <w:p w14:paraId="6C03E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 w14:paraId="29317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 w14:paraId="2AC5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44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" w:type="pct"/>
            <w:noWrap w:val="0"/>
            <w:vAlign w:val="top"/>
          </w:tcPr>
          <w:p w14:paraId="7764A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6" w:type="pct"/>
            <w:noWrap w:val="0"/>
            <w:vAlign w:val="top"/>
          </w:tcPr>
          <w:p w14:paraId="4AFBF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4" w:type="pct"/>
            <w:noWrap w:val="0"/>
            <w:vAlign w:val="top"/>
          </w:tcPr>
          <w:p w14:paraId="3B3EF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pct"/>
            <w:noWrap w:val="0"/>
            <w:vAlign w:val="top"/>
          </w:tcPr>
          <w:p w14:paraId="6FEF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91" w:type="pct"/>
            <w:noWrap w:val="0"/>
            <w:vAlign w:val="top"/>
          </w:tcPr>
          <w:p w14:paraId="19F0A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 w14:paraId="2A57B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 w14:paraId="451C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1" w:type="pct"/>
            <w:noWrap w:val="0"/>
            <w:vAlign w:val="top"/>
          </w:tcPr>
          <w:p w14:paraId="0642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 w14:paraId="728B2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 w14:paraId="3DE3B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12E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" w:type="pct"/>
            <w:noWrap w:val="0"/>
            <w:vAlign w:val="top"/>
          </w:tcPr>
          <w:p w14:paraId="0AC14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6" w:type="pct"/>
            <w:noWrap w:val="0"/>
            <w:vAlign w:val="top"/>
          </w:tcPr>
          <w:p w14:paraId="48F6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4" w:type="pct"/>
            <w:noWrap w:val="0"/>
            <w:vAlign w:val="top"/>
          </w:tcPr>
          <w:p w14:paraId="2FDB9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pct"/>
            <w:noWrap w:val="0"/>
            <w:vAlign w:val="top"/>
          </w:tcPr>
          <w:p w14:paraId="6A1E0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91" w:type="pct"/>
            <w:noWrap w:val="0"/>
            <w:vAlign w:val="top"/>
          </w:tcPr>
          <w:p w14:paraId="0D8E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 w14:paraId="4C636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 w14:paraId="31900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1" w:type="pct"/>
            <w:noWrap w:val="0"/>
            <w:vAlign w:val="top"/>
          </w:tcPr>
          <w:p w14:paraId="38785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 w14:paraId="59D3D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 w14:paraId="3248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565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6" w:type="pct"/>
            <w:noWrap w:val="0"/>
            <w:vAlign w:val="top"/>
          </w:tcPr>
          <w:p w14:paraId="35965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6" w:type="pct"/>
            <w:noWrap w:val="0"/>
            <w:vAlign w:val="top"/>
          </w:tcPr>
          <w:p w14:paraId="2F8C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4" w:type="pct"/>
            <w:noWrap w:val="0"/>
            <w:vAlign w:val="top"/>
          </w:tcPr>
          <w:p w14:paraId="15AA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08" w:type="pct"/>
            <w:noWrap w:val="0"/>
            <w:vAlign w:val="top"/>
          </w:tcPr>
          <w:p w14:paraId="3B59C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91" w:type="pct"/>
            <w:noWrap w:val="0"/>
            <w:vAlign w:val="top"/>
          </w:tcPr>
          <w:p w14:paraId="6A4A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 w14:paraId="3883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96" w:type="pct"/>
            <w:noWrap w:val="0"/>
            <w:vAlign w:val="top"/>
          </w:tcPr>
          <w:p w14:paraId="758C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1" w:type="pct"/>
            <w:noWrap w:val="0"/>
            <w:vAlign w:val="top"/>
          </w:tcPr>
          <w:p w14:paraId="32AA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 w14:paraId="0C1D4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noWrap w:val="0"/>
            <w:vAlign w:val="top"/>
          </w:tcPr>
          <w:p w14:paraId="20E7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3CC4B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3863902">
      <w:pPr>
        <w:pStyle w:val="11"/>
        <w:rPr>
          <w:rFonts w:hint="eastAsia"/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5C5955-1A1A-40C9-B064-FD7B97E5BF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F6EC79A-F2D1-448C-BD48-4802807875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84E96D-3BA1-4255-AEE2-6E314787744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817F6C0-3325-45E6-A0F5-4FB38ACE902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63AA5FFD-BF5F-46CD-ABB0-647D59A5EE6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74D418E3-8934-4B08-BC8D-5B1B2EC91D3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F05FCC8-DA4A-48CD-88E4-5A09D2C277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B23FB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8492E">
                          <w:pPr>
                            <w:pStyle w:val="1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8492E">
                    <w:pPr>
                      <w:pStyle w:val="1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39"/>
    <w:rsid w:val="00043A7E"/>
    <w:rsid w:val="000518B7"/>
    <w:rsid w:val="00317040"/>
    <w:rsid w:val="00473259"/>
    <w:rsid w:val="004B7A0A"/>
    <w:rsid w:val="005966A5"/>
    <w:rsid w:val="007F4890"/>
    <w:rsid w:val="009D3F39"/>
    <w:rsid w:val="00A129E1"/>
    <w:rsid w:val="00A52C00"/>
    <w:rsid w:val="00AA2C7A"/>
    <w:rsid w:val="00B70480"/>
    <w:rsid w:val="1F641B0F"/>
    <w:rsid w:val="2189154F"/>
    <w:rsid w:val="35953FF4"/>
    <w:rsid w:val="35F35E86"/>
    <w:rsid w:val="35FA65AD"/>
    <w:rsid w:val="3AFEF406"/>
    <w:rsid w:val="3BDFB698"/>
    <w:rsid w:val="4842110F"/>
    <w:rsid w:val="5B278549"/>
    <w:rsid w:val="5EFD5939"/>
    <w:rsid w:val="5FFCE631"/>
    <w:rsid w:val="6A362BB0"/>
    <w:rsid w:val="6EFABC05"/>
    <w:rsid w:val="6F932F10"/>
    <w:rsid w:val="6FE73E0D"/>
    <w:rsid w:val="79E36008"/>
    <w:rsid w:val="7DFF629E"/>
    <w:rsid w:val="7F3B056A"/>
    <w:rsid w:val="7F3D1F83"/>
    <w:rsid w:val="7FDDD940"/>
    <w:rsid w:val="96FE27BB"/>
    <w:rsid w:val="BFEFE42D"/>
    <w:rsid w:val="BFF73E8C"/>
    <w:rsid w:val="E6FF5F31"/>
    <w:rsid w:val="EFFB81D6"/>
    <w:rsid w:val="FBFF1CE2"/>
    <w:rsid w:val="FF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Body Text Indent"/>
    <w:basedOn w:val="1"/>
    <w:next w:val="13"/>
    <w:unhideWhenUsed/>
    <w:qFormat/>
    <w:uiPriority w:val="99"/>
    <w:pPr>
      <w:spacing w:after="120"/>
      <w:ind w:left="420" w:leftChars="200"/>
    </w:pPr>
  </w:style>
  <w:style w:type="paragraph" w:styleId="13">
    <w:name w:val="Body Text First Indent 2"/>
    <w:basedOn w:val="12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Subtitle"/>
    <w:basedOn w:val="1"/>
    <w:next w:val="1"/>
    <w:link w:val="33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basedOn w:val="1"/>
    <w:next w:val="12"/>
    <w:link w:val="32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qFormat/>
    <w:uiPriority w:val="0"/>
    <w:rPr>
      <w:color w:val="0000FF"/>
      <w:u w:val="single"/>
    </w:rPr>
  </w:style>
  <w:style w:type="character" w:customStyle="1" w:styleId="23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1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1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1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Intense Reference"/>
    <w:basedOn w:val="2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2224</Words>
  <Characters>2314</Characters>
  <Lines>29</Lines>
  <Paragraphs>26</Paragraphs>
  <TotalTime>66</TotalTime>
  <ScaleCrop>false</ScaleCrop>
  <LinksUpToDate>false</LinksUpToDate>
  <CharactersWithSpaces>2406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2025-08-22T18:27:00Z</dcterms:created>
  <dc:creator>WENHAN XU</dc:creator>
  <cp:lastModifiedBy>xlk</cp:lastModifiedBy>
  <cp:lastPrinted>2025-10-15T09:13:00Z</cp:lastPrinted>
  <dcterms:modified xsi:type="dcterms:W3CDTF">2025-10-16T08:49:34Z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eyJoZGlkIjoiYjNmNDQxNTcyZGMwZTU0OGU3MzBhMTE5ZGEyMTFkZWIiLCJ1c2VySWQiOiIyNDI2MTg1NjUifQ==</vt:lpwstr>
  </property>
  <property fmtid="{D5CDD505-2E9C-101B-9397-08002B2CF9AE}" pid="4" name="ICV">
    <vt:lpwstr>A231A3477C1A41BFA1282707284F12A6_13</vt:lpwstr>
  </property>
</Properties>
</file>